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960" w:tblpY="-1141"/>
        <w:tblW w:w="154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  <w:gridCol w:w="3048"/>
        <w:gridCol w:w="3048"/>
      </w:tblGrid>
      <w:tr w:rsidR="002D52FE" w:rsidTr="00F829C3">
        <w:trPr>
          <w:trHeight w:val="449"/>
        </w:trPr>
        <w:tc>
          <w:tcPr>
            <w:tcW w:w="9322" w:type="dxa"/>
          </w:tcPr>
          <w:p w:rsidR="00F829C3" w:rsidRDefault="00F829C3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74337" cy="8608741"/>
                  <wp:effectExtent l="19050" t="0" r="7413" b="0"/>
                  <wp:docPr id="1" name="Рисунок 1" descr="C:\Users\user\Downloads\ооп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ооп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4336" cy="860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9C3" w:rsidRDefault="00F829C3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F829C3" w:rsidRDefault="00F829C3" w:rsidP="00F829C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F829C3" w:rsidRDefault="00F829C3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p w:rsidR="002D52FE" w:rsidRDefault="002D52FE" w:rsidP="00F829C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Изменения в содержательном разделе Основной образовательной программы МБДОУ «Детский сад № 134» Кировского района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Казани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  <w:p w:rsidR="002D52FE" w:rsidRPr="00DB71F2" w:rsidRDefault="002D52FE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Изменения в содержательном разделе</w:t>
            </w:r>
          </w:p>
          <w:p w:rsidR="002D52FE" w:rsidRDefault="002D52FE" w:rsidP="00F829C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Основной образовательной программы МБДОУ «Детский сад № 134» Кировского района </w:t>
            </w:r>
            <w:proofErr w:type="gramStart"/>
            <w:r>
              <w:rPr>
                <w:b/>
                <w:bCs/>
                <w:sz w:val="28"/>
                <w:szCs w:val="28"/>
              </w:rPr>
              <w:t>г</w:t>
            </w:r>
            <w:proofErr w:type="gramEnd"/>
            <w:r>
              <w:rPr>
                <w:b/>
                <w:bCs/>
                <w:sz w:val="28"/>
                <w:szCs w:val="28"/>
              </w:rPr>
              <w:t>. Казани</w:t>
            </w:r>
          </w:p>
          <w:p w:rsidR="002D52FE" w:rsidRDefault="002D52FE" w:rsidP="00F829C3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 xml:space="preserve">На основании письма Министерства образования и науки Республики Татарстан от 27.12.2017 №исх.-2598/17 «О планировании образовательной </w:t>
            </w:r>
            <w:proofErr w:type="spellStart"/>
            <w:r>
              <w:rPr>
                <w:sz w:val="28"/>
                <w:szCs w:val="28"/>
              </w:rPr>
              <w:t>дея-тельности</w:t>
            </w:r>
            <w:proofErr w:type="spellEnd"/>
            <w:r>
              <w:rPr>
                <w:sz w:val="28"/>
                <w:szCs w:val="28"/>
              </w:rPr>
              <w:t xml:space="preserve"> в ДОО», подписанного заместителем Премьер-министра Республики Татарстан - министром </w:t>
            </w:r>
            <w:proofErr w:type="spellStart"/>
            <w:r>
              <w:rPr>
                <w:sz w:val="28"/>
                <w:szCs w:val="28"/>
              </w:rPr>
              <w:t>Бургановым</w:t>
            </w:r>
            <w:proofErr w:type="spellEnd"/>
            <w:r>
              <w:rPr>
                <w:sz w:val="28"/>
                <w:szCs w:val="28"/>
              </w:rPr>
              <w:t xml:space="preserve"> Р.Т., Методические рекомендации </w:t>
            </w:r>
            <w:proofErr w:type="spellStart"/>
            <w:r>
              <w:rPr>
                <w:sz w:val="28"/>
                <w:szCs w:val="28"/>
              </w:rPr>
              <w:t>Мини-стерства</w:t>
            </w:r>
            <w:proofErr w:type="spellEnd"/>
            <w:r>
              <w:rPr>
                <w:sz w:val="28"/>
                <w:szCs w:val="28"/>
              </w:rPr>
              <w:t xml:space="preserve"> образования и науки Республики Татарстан по организации обучения детей татарскому и русскому языкам в дошкольных образовательных </w:t>
            </w:r>
            <w:proofErr w:type="spellStart"/>
            <w:r>
              <w:rPr>
                <w:sz w:val="28"/>
                <w:szCs w:val="28"/>
              </w:rPr>
              <w:t>организаци-ях</w:t>
            </w:r>
            <w:proofErr w:type="spellEnd"/>
            <w:r>
              <w:rPr>
                <w:sz w:val="28"/>
                <w:szCs w:val="28"/>
              </w:rPr>
              <w:t xml:space="preserve"> от 08.11.2013 №15588/13 </w:t>
            </w:r>
            <w:r>
              <w:rPr>
                <w:b/>
                <w:bCs/>
                <w:sz w:val="28"/>
                <w:szCs w:val="28"/>
              </w:rPr>
              <w:t>не подлежат применению</w:t>
            </w:r>
            <w:r>
              <w:rPr>
                <w:sz w:val="28"/>
                <w:szCs w:val="28"/>
              </w:rPr>
              <w:t xml:space="preserve">. </w:t>
            </w:r>
            <w:proofErr w:type="gramEnd"/>
          </w:p>
          <w:p w:rsidR="002D52FE" w:rsidRDefault="002D52FE" w:rsidP="00F829C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связи с этим: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В ПОДПУНКТЕ 1.2. «Образовательная область «Социально-коммуникативное развитие» в абзаце «Реализация этнокультурного регионального компонента» внести дополнения: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«Обучение воспитанников татарскому языку проводится: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младшей группе три раза в неделю в форме игры в режимных моментах;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средней группе три занятия в неделю в режимных моментах;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старшей и подготовительной к школе </w:t>
            </w:r>
            <w:proofErr w:type="gramStart"/>
            <w:r>
              <w:rPr>
                <w:sz w:val="28"/>
                <w:szCs w:val="28"/>
              </w:rPr>
              <w:t>группах</w:t>
            </w:r>
            <w:proofErr w:type="gramEnd"/>
            <w:r>
              <w:rPr>
                <w:sz w:val="28"/>
                <w:szCs w:val="28"/>
              </w:rPr>
              <w:t xml:space="preserve"> два занятия в неделю в организованных видах образовательной деятельности и одно занятие в неделю в режимных моментах». </w:t>
            </w:r>
          </w:p>
          <w:p w:rsidR="002D52FE" w:rsidRDefault="002D52FE" w:rsidP="00F829C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2D52FE" w:rsidRDefault="002D52FE" w:rsidP="00F829C3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ПОДПУНКТЕ 1.3. «Образовательная область «Речевое развитие» </w:t>
            </w:r>
          </w:p>
          <w:p w:rsidR="002D52FE" w:rsidRDefault="002D52FE" w:rsidP="00F829C3">
            <w:pPr>
              <w:pStyle w:val="Defaul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внести изменения: </w:t>
            </w:r>
          </w:p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«Воспитательно-образовательная работа в МБДОУ ведется в соответствии с Законом Республики Татарстан от 08.07.1992 № 1560-XII «О государственных языках Республики Татарстан и других языках в Республике Татарстан» (в ред. Законов РТ от 28.07.2004 № 44-ЗРТ, от 03.12.2009 № 54-ЗРТ, от 03.03.2012 № 16-ЗРТ, от 12.06.2014 № 53-ЗРТ, с </w:t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gramStart"/>
            <w:r>
              <w:rPr>
                <w:sz w:val="28"/>
                <w:szCs w:val="28"/>
              </w:rPr>
              <w:t>внесенными</w:t>
            </w:r>
            <w:proofErr w:type="gramEnd"/>
            <w:r>
              <w:rPr>
                <w:sz w:val="28"/>
                <w:szCs w:val="28"/>
              </w:rPr>
              <w:t xml:space="preserve"> Законом РТ от 27.04.2017 № 27-ЗРТ).»</w:t>
            </w:r>
          </w:p>
        </w:tc>
        <w:tc>
          <w:tcPr>
            <w:tcW w:w="3048" w:type="dxa"/>
          </w:tcPr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48" w:type="dxa"/>
          </w:tcPr>
          <w:p w:rsidR="002D52FE" w:rsidRDefault="002D52FE" w:rsidP="00F829C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D52FE" w:rsidRDefault="002D52FE" w:rsidP="002D52FE"/>
    <w:p w:rsidR="002D52FE" w:rsidRDefault="002D52FE" w:rsidP="002D52FE">
      <w:pPr>
        <w:jc w:val="center"/>
        <w:rPr>
          <w:color w:val="000000"/>
        </w:rPr>
      </w:pPr>
    </w:p>
    <w:p w:rsidR="002D52FE" w:rsidRDefault="002D52FE" w:rsidP="002D52FE">
      <w:pPr>
        <w:jc w:val="center"/>
        <w:rPr>
          <w:color w:val="000000"/>
        </w:rPr>
      </w:pPr>
    </w:p>
    <w:p w:rsidR="002D52FE" w:rsidRDefault="002D52FE" w:rsidP="002D52FE">
      <w:pPr>
        <w:jc w:val="center"/>
        <w:rPr>
          <w:color w:val="000000"/>
        </w:rPr>
      </w:pPr>
    </w:p>
    <w:p w:rsidR="00161598" w:rsidRDefault="00161598"/>
    <w:sectPr w:rsidR="00161598" w:rsidSect="0016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E6269"/>
    <w:multiLevelType w:val="hybridMultilevel"/>
    <w:tmpl w:val="CD3AA560"/>
    <w:lvl w:ilvl="0" w:tplc="A4BC49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D52FE"/>
    <w:rsid w:val="00161598"/>
    <w:rsid w:val="0020497A"/>
    <w:rsid w:val="002D52FE"/>
    <w:rsid w:val="0070681F"/>
    <w:rsid w:val="00F8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5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29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C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96C2-CFF6-44A0-AF23-AE1851C7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1533</Characters>
  <Application>Microsoft Office Word</Application>
  <DocSecurity>0</DocSecurity>
  <Lines>12</Lines>
  <Paragraphs>3</Paragraphs>
  <ScaleCrop>false</ScaleCrop>
  <Company>Gazprom transgaz Kazan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2018-09-19T09:02:00Z</dcterms:created>
  <dcterms:modified xsi:type="dcterms:W3CDTF">2018-09-19T09:25:00Z</dcterms:modified>
</cp:coreProperties>
</file>